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B76" w:rsidRDefault="007A4B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A4B76" w:rsidRDefault="007A4B7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23 января 2014 г. N 31079</w:t>
      </w:r>
    </w:p>
    <w:p w:rsidR="007A4B76" w:rsidRDefault="007A4B7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A4B76" w:rsidRDefault="007A4B7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4B76" w:rsidRDefault="007A4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7A4B76" w:rsidRDefault="007A4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A4B76" w:rsidRDefault="007A4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A4B76" w:rsidRDefault="007A4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января 2014 г. N 1</w:t>
      </w:r>
    </w:p>
    <w:p w:rsidR="007A4B76" w:rsidRDefault="007A4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A4B76" w:rsidRDefault="007A4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</w:t>
      </w:r>
    </w:p>
    <w:p w:rsidR="007A4B76" w:rsidRDefault="007A4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ВСТУПИТЕЛЬНЫХ ИСПЫТАНИЙ ПРИ ПРИЕМЕ НА ОБУЧЕНИЕ</w:t>
      </w:r>
    </w:p>
    <w:p w:rsidR="007A4B76" w:rsidRDefault="007A4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ОБРАЗОВАТЕЛЬНЫМ ПРОГРАММАМ ВЫСШЕГО ОБРАЗОВАНИЯ -</w:t>
      </w:r>
    </w:p>
    <w:p w:rsidR="007A4B76" w:rsidRDefault="007A4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ПРОГРАММАМ БАКАЛАВРИАТА И ПРОГРАММАМ СПЕЦИАЛИТЕТА</w:t>
      </w:r>
    </w:p>
    <w:p w:rsidR="007A4B76" w:rsidRDefault="007A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4B76" w:rsidRDefault="007A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8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4036; N 48, ст. 6165) и </w:t>
      </w:r>
      <w:hyperlink r:id="rId7" w:history="1">
        <w:r>
          <w:rPr>
            <w:rFonts w:ascii="Calibri" w:hAnsi="Calibri" w:cs="Calibri"/>
            <w:color w:val="0000FF"/>
          </w:rPr>
          <w:t>подпунктом 5.2.33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приказываю:</w:t>
      </w:r>
    </w:p>
    <w:p w:rsidR="007A4B76" w:rsidRDefault="007A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вступительных испытаний при приеме на обучение по образовательным программам высшего образования - программам бакалавриата и программам специалитета.</w:t>
      </w:r>
    </w:p>
    <w:p w:rsidR="007A4B76" w:rsidRDefault="007A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 приказы Министерства образования и науки Российской Федерации:</w:t>
      </w:r>
    </w:p>
    <w:p w:rsidR="007A4B76" w:rsidRDefault="007A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 октября 2009 г. </w:t>
      </w:r>
      <w:hyperlink r:id="rId8" w:history="1">
        <w:r>
          <w:rPr>
            <w:rFonts w:ascii="Calibri" w:hAnsi="Calibri" w:cs="Calibri"/>
            <w:color w:val="0000FF"/>
          </w:rPr>
          <w:t>N 505</w:t>
        </w:r>
      </w:hyperlink>
      <w:r>
        <w:rPr>
          <w:rFonts w:ascii="Calibri" w:hAnsi="Calibri" w:cs="Calibri"/>
        </w:rPr>
        <w:t xml:space="preserve"> "Об утверждении перечня вступительных испытаний в образовательные учреждения высшего профессионального образования, имеющие государственную аккредитацию" (зарегистрирован Министерством юстиции Российской Федерации 2 декабря 2009 г., регистрационный N 15357);</w:t>
      </w:r>
    </w:p>
    <w:p w:rsidR="007A4B76" w:rsidRDefault="007A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 января 2011 г. </w:t>
      </w:r>
      <w:hyperlink r:id="rId9" w:history="1">
        <w:r>
          <w:rPr>
            <w:rFonts w:ascii="Calibri" w:hAnsi="Calibri" w:cs="Calibri"/>
            <w:color w:val="0000FF"/>
          </w:rPr>
          <w:t>N 86</w:t>
        </w:r>
      </w:hyperlink>
      <w:r>
        <w:rPr>
          <w:rFonts w:ascii="Calibri" w:hAnsi="Calibri" w:cs="Calibri"/>
        </w:rPr>
        <w:t xml:space="preserve"> "О внесении изменений в перечень вступительных испытаний в образовательные учреждения высшего профессионального образования, имеющие государственную аккредитацию, утвержденный приказом Министерства образования и науки Российской Федерации от 28 октября 2009 г. N 505" (зарегистрирован Министерством юстиции Российской Федерации 1 марта 2011 г., регистрационный N 19970);</w:t>
      </w:r>
    </w:p>
    <w:p w:rsidR="007A4B76" w:rsidRDefault="007A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 октября 2011 г. </w:t>
      </w:r>
      <w:hyperlink r:id="rId10" w:history="1">
        <w:r>
          <w:rPr>
            <w:rFonts w:ascii="Calibri" w:hAnsi="Calibri" w:cs="Calibri"/>
            <w:color w:val="0000FF"/>
          </w:rPr>
          <w:t>N 2433</w:t>
        </w:r>
      </w:hyperlink>
      <w:r>
        <w:rPr>
          <w:rFonts w:ascii="Calibri" w:hAnsi="Calibri" w:cs="Calibri"/>
        </w:rPr>
        <w:t xml:space="preserve"> "О внесении изменений в перечень вступительных испытаний в образовательные учреждения высшего профессионального образования, имеющие государственную аккредитацию, утвержденный приказом Министерства образования и науки Российской Федерации от 28 октября 2009 г. N 505" (зарегистрирован Министерством юстиции Российской Федерации 11 ноября 2011 г., регистрационный N 22280);</w:t>
      </w:r>
    </w:p>
    <w:p w:rsidR="007A4B76" w:rsidRDefault="007A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 декабря 2012 г. </w:t>
      </w:r>
      <w:hyperlink r:id="rId11" w:history="1">
        <w:r>
          <w:rPr>
            <w:rFonts w:ascii="Calibri" w:hAnsi="Calibri" w:cs="Calibri"/>
            <w:color w:val="0000FF"/>
          </w:rPr>
          <w:t>N 1045</w:t>
        </w:r>
      </w:hyperlink>
      <w:r>
        <w:rPr>
          <w:rFonts w:ascii="Calibri" w:hAnsi="Calibri" w:cs="Calibri"/>
        </w:rPr>
        <w:t xml:space="preserve"> "О внесении изменений в перечень вступительных испытаний в образовательные учреждения высшего профессионального образования, имеющие государственную аккредитацию, утвержденный приказом Министерства образования и науки Российской Федерации от 28 октября 2009 г. N 505" (зарегистрирован Министерством юстиции Российской Федерации 17 января 2013 г., регистрационный N 26560).</w:t>
      </w:r>
    </w:p>
    <w:p w:rsidR="007A4B76" w:rsidRDefault="007A4B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4B76" w:rsidRDefault="007A4B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7A4B76" w:rsidRDefault="007A4B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7A4B76" w:rsidRDefault="007A4B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4B76" w:rsidRDefault="007A4B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Приложение</w:t>
      </w:r>
    </w:p>
    <w:p w:rsidR="007A4B76" w:rsidRDefault="007A4B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4B76" w:rsidRDefault="007A4B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7A4B76" w:rsidRDefault="007A4B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7A4B76" w:rsidRDefault="007A4B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7A4B76" w:rsidRDefault="007A4B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января 2014 г. N 1</w:t>
      </w:r>
    </w:p>
    <w:p w:rsidR="007A4B76" w:rsidRDefault="007A4B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7A4B76" w:rsidSect="00D640C4">
          <w:headerReference w:type="default" r:id="rId12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7A4B76" w:rsidRDefault="007A4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4B76" w:rsidRDefault="007A4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6"/>
      <w:bookmarkEnd w:id="2"/>
      <w:r>
        <w:rPr>
          <w:rFonts w:ascii="Calibri" w:hAnsi="Calibri" w:cs="Calibri"/>
          <w:b/>
          <w:bCs/>
        </w:rPr>
        <w:t>ПЕРЕЧЕНЬ</w:t>
      </w:r>
    </w:p>
    <w:p w:rsidR="007A4B76" w:rsidRDefault="007A4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ВСТУПИТЕЛЬНЫХ ИСПЫТАНИЙ ПРИ ПРИЕМЕ НА ОБУЧЕНИЕ</w:t>
      </w:r>
    </w:p>
    <w:p w:rsidR="007A4B76" w:rsidRDefault="007A4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ОБРАЗОВАТЕЛЬНЫМ ПРОГРАММАМ ВЫСШЕГО ОБРАЗОВАНИЯ -</w:t>
      </w:r>
    </w:p>
    <w:p w:rsidR="007A4B76" w:rsidRDefault="007A4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ПРОГРАММАМ БАКАЛАВРИАТА И ПРОГРАММАМ СПЕЦИАЛИТЕТА</w:t>
      </w:r>
    </w:p>
    <w:p w:rsidR="007A4B76" w:rsidRDefault="007A4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00"/>
        <w:gridCol w:w="3031"/>
        <w:gridCol w:w="1985"/>
        <w:gridCol w:w="1559"/>
        <w:gridCol w:w="5670"/>
      </w:tblGrid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Вступительные испытания </w:t>
            </w:r>
            <w:hyperlink w:anchor="Par72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Специальности, направления подготовки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Обязательные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выбору образовательной организации высшего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усмотрению образовательной организации высшего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" w:name="Par48"/>
            <w:bookmarkEnd w:id="3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" w:name="Par49"/>
            <w:bookmarkEnd w:id="4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" w:name="Par50"/>
            <w:bookmarkEnd w:id="5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3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6" w:name="Par53"/>
            <w:bookmarkEnd w:id="6"/>
            <w:r>
              <w:rPr>
                <w:rFonts w:ascii="Calibri" w:hAnsi="Calibri" w:cs="Calibri"/>
              </w:rPr>
              <w:t>Раздел 1. Вне зависимости от специальности или направления подготовки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Русский язык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3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7" w:name="Par59"/>
            <w:bookmarkEnd w:id="7"/>
            <w:r>
              <w:rPr>
                <w:rFonts w:ascii="Calibri" w:hAnsi="Calibri" w:cs="Calibri"/>
              </w:rPr>
              <w:t>Раздел 2. В соответствии со специальностью или направлением подготовки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Физика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Химия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Информатика и информационно-коммуникационные технологии (ИКТ)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01.03.01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01.03.02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Прикладная математика и информатика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01.03.03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Механика и математическое моделирование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01.03.04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Прикладная математика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01.05.01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Фундаментальные математика и механика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02.03.01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 и компьютерные науки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16.03.01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физика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16.03.02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Высокотехнологические плазменные и энергетические установки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16.03.03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Холодильная, криогенная техника и системы жизнеобеспечения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16.05.01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Специальные системы жизнеобеспечения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17.03.01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Корабельное вооружение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17.05.01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Боеприпасы и взрыватели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17.05.02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Стрелково-пушечное, артиллерийское и ракетное оружие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17.05.03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Проектирование, производство и испытание корабельного вооружения и информационно-управляющих систем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18.05.01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Химическая технология энергонасыщенных материалов и изделий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18.05.02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Химическая технология материалов современной энергетики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20.03.01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Техносферная безопасность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20.05.01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Пожарная безопасность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21.03.01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Нефтегазовое дело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21.03.02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Землеустройство и кадастры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21.03.03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Геодезия и дистанционное зондирование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21.05.01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Прикладная геодезия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21.05.02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Прикладная геология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21.05.03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Технология геологической разведки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21.05.04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Горное дело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21.05.05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Физические процессы горного или нефтегазового производства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22.03.01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Материаловедение и технологии материалов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22.03.02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Металлургия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23.03.01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Технология транспортных процессов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23.03.02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Наземные транспортно-технологические комплексы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23.03.03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Эксплуатация транспортно-технологических машин и комплексов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23.05.01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Наземные транспортно-технологические средства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23.05.02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Транспортные средства специального назначения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23.05.03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Подвижной состав железных дорог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23.05.04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Эксплуатация железных дорог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23.05.05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Системы обеспечения движения поездов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24.03.01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Ракетные комплексы и космонавтика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24.03.02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Системы управления движением и навигация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24.03.03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Баллистика и гидроаэродинамика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24.03.04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Авиастроение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24.03.05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Двигатели летательных аппаратов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24.05.01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Проектирование, производство и эксплуатация ракет и ракетно-космических комплексов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24.05.02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Проектирование авиационных и ракетных двигателей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24.05.03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Испытание летательных аппаратов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24.05.04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Навигационно-баллистическое обеспечение применения космической техники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24.05.05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Интегрированные системы летательных аппаратов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24.05.06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Системы управления летательными аппаратами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24.05.07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Самолето- и вертолетостроение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25.03.01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эксплуатация летательных аппаратов и двигателей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25.03.02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эксплуатация авиационных электросистем и пилотажно-навигационных комплексов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25.03.03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Аэронавигация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25.03.04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Эксплуатация аэропортов и обеспечение полетов воздушных судов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25.05.01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эксплуатация и восстановление боевых летательных аппаратов и двигателей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25.05.02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эксплуатация и восстановление электросистем и пилотажно-навигационных комплексов боевых летательных аппаратов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25.05.03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эксплуатация транспортного радиооборудования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25.05.04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Летная эксплуатация и применение авиационных комплексов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25.05.05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Эксплуатация воздушных судов и организация воздушного движения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26.03.01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водным транспортом и гидрографическое обеспечение судоходства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26.03.02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Кораблестроение, океанотехника и системотехника объектов морской инфраструктуры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26.05.01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Проектирование и постройка кораблей, судов и объектов океанотехники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26.05.02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Проектирование, изготовление и ремонт энергетических установок и систем автоматизации кораблей и судов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26.05.03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Строительство, ремонт и поисково-спасательное обеспечение надводных кораблей и подводных лодок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26.05.04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Применение и эксплуатация технических систем надводных кораблей и подводных лодок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26.05.05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Судовождение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26.05.06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Эксплуатация судовых энергетических установок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26.05.07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Эксплуатация судового электрооборудования и средств автоматики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27.03.01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Стандартизация и метрология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27.03.02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качеством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27.03.03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Системный анализ и управление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27.03.04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в технических системах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27.03.05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Инноватика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27.05.01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Специальные организационно-технические системы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28.03.01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Нанотехнологии и микросистемная техника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28.03.02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Наноинженерия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28.03.03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Наноматериалы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29.03.01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Технология изделий легкой промышленности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29.03.02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Технологии и проектирование текстильных изделий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29.03.03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Технология полиграфического и упаковочного производства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29.03.04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Технология художественной обработки материалов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29.03.05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Конструирование изделий легкой промышленности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35.03.06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Агроинженерия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35.03.09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Промышленное рыболовство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Физика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Химия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Биология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Информатика и информационно-коммуникационные технологии (ИКТ)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06.05.01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Биоинженерия и биоинформатика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18.03.01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Химическая технология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18.03.02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Энерго- и ресурсосберегающие процессы в химической технологии, нефтехимии и биотехнологии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19.03.01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Биотехнология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19.03.02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Продукты питания из растительного сырья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19.03.03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Продукты питания животного происхождения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19.03.04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Технология продукции и организация общественного питания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20.03.02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Природообустройство и водопользование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Физика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География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Химия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Биология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Информатика и информационно-</w:t>
            </w:r>
            <w:r>
              <w:rPr>
                <w:rFonts w:ascii="Calibri" w:hAnsi="Calibri" w:cs="Calibri"/>
              </w:rPr>
              <w:lastRenderedPageBreak/>
              <w:t>коммуникационные технологии (ИКТ)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05.03.01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Геология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35.03.01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Лесное дело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35.03.02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Технология лесозаготовительных и деревоперерабатывающих производств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35.03.10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Ландшафтная архитектура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Математика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Биология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Физика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Информатика и информационно-коммуникационные технологии (ИКТ)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12.03.04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Биотехнические системы и технологии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30.05.03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кибернетика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Обществознание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Информатика и информационно-коммуникационные технологии (ИКТ)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38.03.01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Экономика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38.03.02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Менеджмент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38.03.03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персоналом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38.03.04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и муниципальное управление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38.03.05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Бизнес-информатика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38.03.06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дело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38.03.07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Товароведение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38.05.01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Экономическая безопасность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43.03.01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Сервис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Физика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Обществознание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07.03.01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Архитектура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07.03.02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Реконструкция и реставрация архитектурного наследия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07.03.03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Дизайн архитектурной среды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07.03.04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Градостроительство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Физика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Химия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Информатика и информационно-коммуникационные технологии (ИКТ)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03.03.02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Физика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03.03.03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Радиофизика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03.05.01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Астрономия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Биология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Химия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Информатика и информационно-коммуникационные технологии (ИКТ)</w:t>
            </w:r>
          </w:p>
          <w:p w:rsidR="00D640C4" w:rsidRDefault="00D6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8" w:name="_GoBack"/>
            <w:bookmarkEnd w:id="8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30.05.02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биофизика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Химия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Физика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Биология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Информатика и информационно-коммуникационные технологии (ИКТ)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Химия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04.05.01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Фундаментальная и прикладная химия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Химия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Биология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Физика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30.05.01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биохимия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31.05.01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Лечебное дело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31.05.02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Педиатрия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31.05.03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Стоматология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32.05.01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Медико-профилактическое дело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33.05.01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Фармация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Биология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Химия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География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Физика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Информатика и информационно-коммуникационные технологии (ИКТ)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06.03.01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Биология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06.03.02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Почвоведение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35.03.03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Агрохимия и агропочвоведение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35.03.04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Агрономия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35.03.05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Садоводство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35.03.07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Технология производства и переработки сельскохозяйственной продукции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35.03.08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Водные биоресурсы и аквакультура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Биология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Химия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36.03.01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Ветеринарно-санитарная экспертиза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36.03.02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Зоотехния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36.05.01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Ветеринария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Биология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Химия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Физика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34.03.01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Сестринское дело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Биология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Обществознание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37.03.01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Психология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37.05.01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Клиническая психология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37.05.02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Психология служебной деятельности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44.03.02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Психолого-педагогическое образование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44.03.03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Специальное (дефектологическое) образование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Биология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География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Обществознание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49.03.01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Физическая культура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49.03.02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49.03.03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Рекреация и спортивно-оздоровительный туризм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География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Биология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Информатика и информационно-коммуникационные технологии (ИКТ)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05.03.02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География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05.03.03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Картография и геоинформатика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05.03.04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Гидрометеорология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05.03.05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Прикладная гидрометеорология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География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Биология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Химия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Информатика и информационно-коммуникационные технологии (ИКТ)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05.03.06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Экология и природопользование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Обществознание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Информатика и информационно-коммуникационные технологии (ИКТ)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39.03.01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Социология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45.03.04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Интеллектуальные системы в гуманитарной сфере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Обществознание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Литература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Информатика и информационно-коммуникационные технологии (ИКТ)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42.03.03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Издательское дело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Обществознание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Информатика и информационно-коммуникационные технологии (ИКТ)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37.03.02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Конфликтология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40.03.01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Юриспруденция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40.05.01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Правовое обеспечение национальной безопасности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40.05.02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Правоохранительная деятельность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40.05.03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Судебная экспертиза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42.03.01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Реклама и связи с общественностью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43.03.03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Гостиничное дело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47.03.01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Философия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47.03.02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Прикладная этика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51.03.01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Культурология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Обществознание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44.05.01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Педагогика и психология девиантного поведения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Обществознание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География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Информатика и информационно-коммуникационные технологии (ИКТ)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38.05.02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Таможенное дело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Обществознание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41.03.06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Публичная политика и социальные науки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Обществознание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Литература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География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Информатика и информационно-коммуникационные технологии (ИКТ)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46.03.02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Документоведение и архивоведение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Обществознание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География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Литература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39.03.02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Социальная работа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39.03.03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работы с молодежью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46.03.01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47.03.03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Религиоведение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48.03.01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Теология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51.03.04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Музеология и охрана объектов культурного и природного наследия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54.03.03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Искусство костюма и текстиля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Обществознание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География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41.03.01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Зарубежное регионоведение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41.03.02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Регионоведение России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41.03.03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Востоковедение и африканистика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41.03.04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Политология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41.03.05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Международные отношения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География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Обществознание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Биология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Иностранный язык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Иностранный язык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43.03.02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Туризм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46.03.03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Антропология и этнология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История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Литература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Обществознание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50.03.01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Искусства и гуманитарные науки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50.03.03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 искусств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Литература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Физика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Информатика и информационно-коммуникационные технологии (ИКТ)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51.05.01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Звукорежиссура культурно-массовых представлений и концертных программ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53.05.03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Музыкальная звукорежиссура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55.05.02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Звукорежиссура аудиовизуальных искусств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55.05.03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Кинооператорство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55.05.04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Продюсерство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Литература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Обществознание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42.03.02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Журналистика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Литература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Обществознание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 (в случае подготовки по иностранному языку как основному)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45.03.01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Филология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Литература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Обществознание Информатика и информационно-коммуникационные технологии (ИКТ)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51.03.06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Библиотечно-информационная деятельность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Литература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Обществознание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42.03.04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Телевидение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50.03.02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Изящные искусства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50.03.04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Теория и история искусств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51.03.02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Народная художественная культура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51.03.03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Социально-культурная деятельность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51.03.05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Режиссура театрализованных представлений и праздников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52.03.01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Хореографическое искусство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52.03.02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Хореографическое исполнительство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52.03.03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Цирковое искусство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52.03.04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Технология художественного оформления спектакля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52.03.05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Театроведение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52.03.06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Драматургия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52.05.01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Актерское искусство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52.05.02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Режиссура театра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52.05.03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Сценография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52.05.04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Литературное творчество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53.03.01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Музыкальное искусство эстрады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53.03.02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Музыкально-инструментальное искусство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53.03.03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Вокальное искусство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53.03.04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Искусство народного пения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53.03.05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Дирижирование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53.03.06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Музыкознание и музыкально-прикладное искусство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53.05.01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Искусство концертного исполнительства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53.05.02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Художественное руководство симфоническим оркестром и академическим хором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53.05.04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Музыкально-театральное искусство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53.05.05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Музыковедение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53.05.06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Композиция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53.05.07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Дирижирование военным духовым оркестром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54.03.01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Дизайн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54.03.02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Декоративно-прикладное искусство и народные промыслы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54.03.04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Реставрация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54.05.01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Монументально-декоративное искусство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54.05.02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Живопись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54.05.03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Графика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54.05.05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Живопись и изящные искусства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54.05.04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Скульптура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55.05.01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Режиссура кино и телевидения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55.05.05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Киноведение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Литература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Обществознание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42.03.05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Медиакоммуникации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Литература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Обществознание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Информатика и информационно- коммуникационные технологии (ИКТ)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Информатика и информационно-коммуникационны</w:t>
            </w:r>
            <w:r>
              <w:rPr>
                <w:rFonts w:ascii="Calibri" w:hAnsi="Calibri" w:cs="Calibri"/>
              </w:rPr>
              <w:lastRenderedPageBreak/>
              <w:t>е технологии (ИКТ)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45.03.02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Лингвистика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45.05.01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 и переводоведение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Иностранный язык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Литература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Обществознание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Информатика и информационно-коммуникационные технологии (ИКТ)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45.03.03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Фундаментальная и прикладная лингвистика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Обществознание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Физика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Химия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Информатика и информационно-коммуникационные технологии (ИКТ) Литература История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44.03.01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Педагогическое образование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44.03.05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Педагогическое образование (с двумя профилями подготовки)</w:t>
            </w:r>
          </w:p>
        </w:tc>
      </w:tr>
      <w:tr w:rsidR="007A4B76" w:rsidTr="00D640C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Информатика и информационно-коммуникационные технологии (ИКТ)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Обществознание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Физика</w:t>
            </w:r>
          </w:p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44.03.04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6" w:rsidRDefault="007A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Профессиональное обучение (по отраслям)</w:t>
            </w:r>
          </w:p>
        </w:tc>
      </w:tr>
    </w:tbl>
    <w:p w:rsidR="007A4B76" w:rsidRDefault="007A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4B76" w:rsidRDefault="007A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A4B76" w:rsidRDefault="007A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29"/>
      <w:bookmarkEnd w:id="9"/>
      <w:r>
        <w:rPr>
          <w:rFonts w:ascii="Calibri" w:hAnsi="Calibri" w:cs="Calibri"/>
        </w:rPr>
        <w:t>&lt;*&gt; За исключением дополнительных вступительных испытаний творческой и (или) профессиональной направленности, дополнительных вступительных испытаний профильной направленности.</w:t>
      </w:r>
    </w:p>
    <w:p w:rsidR="007A4B76" w:rsidRDefault="007A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4B76" w:rsidRDefault="007A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Примечания.</w:t>
      </w:r>
    </w:p>
    <w:p w:rsidR="007A4B76" w:rsidRDefault="007A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приеме на обучение по образовательным программам высшего образования - программам бакалавриата и программам специалитета - образовательная организация высшего образования (далее - организация):</w:t>
      </w:r>
    </w:p>
    <w:p w:rsidR="007A4B76" w:rsidRDefault="007A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проводит все вступительные испытания, указанные в </w:t>
      </w:r>
      <w:hyperlink w:anchor="Par48" w:history="1">
        <w:r>
          <w:rPr>
            <w:rFonts w:ascii="Calibri" w:hAnsi="Calibri" w:cs="Calibri"/>
            <w:color w:val="0000FF"/>
          </w:rPr>
          <w:t>графе 1</w:t>
        </w:r>
      </w:hyperlink>
      <w:r>
        <w:rPr>
          <w:rFonts w:ascii="Calibri" w:hAnsi="Calibri" w:cs="Calibri"/>
        </w:rPr>
        <w:t xml:space="preserve"> настоящего Перечня;</w:t>
      </w:r>
    </w:p>
    <w:p w:rsidR="007A4B76" w:rsidRDefault="007A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проводит одно вступительное испытание, самостоятельно выбираемое организацией из числа указанных в </w:t>
      </w:r>
      <w:hyperlink w:anchor="Par49" w:history="1">
        <w:r>
          <w:rPr>
            <w:rFonts w:ascii="Calibri" w:hAnsi="Calibri" w:cs="Calibri"/>
            <w:color w:val="0000FF"/>
          </w:rPr>
          <w:t>графе 2</w:t>
        </w:r>
      </w:hyperlink>
      <w:r>
        <w:rPr>
          <w:rFonts w:ascii="Calibri" w:hAnsi="Calibri" w:cs="Calibri"/>
        </w:rPr>
        <w:t xml:space="preserve"> настоящего Перечня;</w:t>
      </w:r>
    </w:p>
    <w:p w:rsidR="007A4B76" w:rsidRDefault="007A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самостоятельно принимает решение о проведении (непроведении) одного вступительного испытания из числа указанных в </w:t>
      </w:r>
      <w:hyperlink w:anchor="Par50" w:history="1">
        <w:r>
          <w:rPr>
            <w:rFonts w:ascii="Calibri" w:hAnsi="Calibri" w:cs="Calibri"/>
            <w:color w:val="0000FF"/>
          </w:rPr>
          <w:t>графе 3</w:t>
        </w:r>
      </w:hyperlink>
      <w:r>
        <w:rPr>
          <w:rFonts w:ascii="Calibri" w:hAnsi="Calibri" w:cs="Calibri"/>
        </w:rPr>
        <w:t xml:space="preserve"> настоящего Перечня.</w:t>
      </w:r>
    </w:p>
    <w:p w:rsidR="007A4B76" w:rsidRDefault="007A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приеме на обучение по специальностям и направлениям подготовки, по которым проводится два или более дополнительных вступительных испытаний творческой и (или) профессиональной направленности, организация может проводить одно вступительное испытание, выбираемое ею из числа указанных в </w:t>
      </w:r>
      <w:hyperlink w:anchor="Par48" w:history="1">
        <w:r>
          <w:rPr>
            <w:rFonts w:ascii="Calibri" w:hAnsi="Calibri" w:cs="Calibri"/>
            <w:color w:val="0000FF"/>
          </w:rPr>
          <w:t>графах 1</w:t>
        </w:r>
      </w:hyperlink>
      <w:r>
        <w:rPr>
          <w:rFonts w:ascii="Calibri" w:hAnsi="Calibri" w:cs="Calibri"/>
        </w:rPr>
        <w:t xml:space="preserve"> и </w:t>
      </w:r>
      <w:hyperlink w:anchor="Par49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раздела 2 настоящего Перечня.</w:t>
      </w:r>
    </w:p>
    <w:p w:rsidR="007A4B76" w:rsidRDefault="007A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Вступительное испытание "Иностранный язык" проводится по одному из следующих языков: английский, французский, немецкий, испанский языки.</w:t>
      </w:r>
    </w:p>
    <w:p w:rsidR="007A4B76" w:rsidRDefault="007A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4B76" w:rsidRDefault="007A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4B76" w:rsidRDefault="007A4B7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51639" w:rsidRDefault="00051639"/>
    <w:sectPr w:rsidR="00051639" w:rsidSect="009C487C">
      <w:pgSz w:w="16838" w:h="11905" w:orient="landscape"/>
      <w:pgMar w:top="1134" w:right="1134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441" w:rsidRDefault="00063441" w:rsidP="009C487C">
      <w:pPr>
        <w:spacing w:after="0" w:line="240" w:lineRule="auto"/>
      </w:pPr>
      <w:r>
        <w:separator/>
      </w:r>
    </w:p>
  </w:endnote>
  <w:endnote w:type="continuationSeparator" w:id="0">
    <w:p w:rsidR="00063441" w:rsidRDefault="00063441" w:rsidP="009C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441" w:rsidRDefault="00063441" w:rsidP="009C487C">
      <w:pPr>
        <w:spacing w:after="0" w:line="240" w:lineRule="auto"/>
      </w:pPr>
      <w:r>
        <w:separator/>
      </w:r>
    </w:p>
  </w:footnote>
  <w:footnote w:type="continuationSeparator" w:id="0">
    <w:p w:rsidR="00063441" w:rsidRDefault="00063441" w:rsidP="009C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75316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C487C" w:rsidRPr="009C487C" w:rsidRDefault="009C487C" w:rsidP="009C487C">
        <w:pPr>
          <w:pStyle w:val="a5"/>
          <w:spacing w:line="240" w:lineRule="exact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48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48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C48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0C4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9C48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C487C" w:rsidRDefault="009C487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76"/>
    <w:rsid w:val="00051639"/>
    <w:rsid w:val="00063441"/>
    <w:rsid w:val="007A4B76"/>
    <w:rsid w:val="009C487C"/>
    <w:rsid w:val="00D6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E76E7-AD9D-4932-A162-C8EB7180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B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A4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A4B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A4B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487C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487C"/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4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487C"/>
  </w:style>
  <w:style w:type="paragraph" w:styleId="a7">
    <w:name w:val="footer"/>
    <w:basedOn w:val="a"/>
    <w:link w:val="a8"/>
    <w:uiPriority w:val="99"/>
    <w:unhideWhenUsed/>
    <w:rsid w:val="009C4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4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FB5F346710B07805FEFC40D20DABA4A02D85926ECA0D58712F8C7965bCv0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FB5F346710B07805FEFC40D20DABA4A02C8C9462C00D58712F8C7965C05DC9E6153E75B23F3995b9v4D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FB5F346710B07805FEFC40D20DABA4A02C8C9465CB0D58712F8C7965C05DC9E6153E75B23F3E96b9v5D" TargetMode="External"/><Relationship Id="rId11" Type="http://schemas.openxmlformats.org/officeDocument/2006/relationships/hyperlink" Target="consultantplus://offline/ref=86FB5F346710B07805FEFC40D20DABA4A02D859264C10D58712F8C7965bCv0D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86FB5F346710B07805FEFC40D20DABA4A02B859765C10D58712F8C7965bCv0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6FB5F346710B07805FEFC40D20DABA4A028859362C40D58712F8C7965bCv0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2897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Кошельникова</dc:creator>
  <cp:keywords/>
  <dc:description/>
  <cp:lastModifiedBy>Екатерина Юрьевна Кошельникова</cp:lastModifiedBy>
  <cp:revision>2</cp:revision>
  <cp:lastPrinted>2014-02-14T03:48:00Z</cp:lastPrinted>
  <dcterms:created xsi:type="dcterms:W3CDTF">2014-02-14T05:06:00Z</dcterms:created>
  <dcterms:modified xsi:type="dcterms:W3CDTF">2014-02-14T05:06:00Z</dcterms:modified>
</cp:coreProperties>
</file>